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1E" w:rsidRDefault="0024251E" w:rsidP="0024251E">
      <w:pPr>
        <w:jc w:val="center"/>
        <w:rPr>
          <w:b/>
        </w:rPr>
      </w:pPr>
      <w:r w:rsidRPr="0024251E">
        <w:rPr>
          <w:b/>
        </w:rPr>
        <w:t xml:space="preserve">Информация </w:t>
      </w:r>
    </w:p>
    <w:p w:rsidR="0024251E" w:rsidRDefault="0024251E" w:rsidP="0024251E">
      <w:pPr>
        <w:jc w:val="center"/>
        <w:rPr>
          <w:b/>
        </w:rPr>
      </w:pPr>
      <w:r w:rsidRPr="0024251E">
        <w:rPr>
          <w:b/>
        </w:rPr>
        <w:t>Министерств</w:t>
      </w:r>
      <w:r>
        <w:rPr>
          <w:b/>
        </w:rPr>
        <w:t>а</w:t>
      </w:r>
      <w:r w:rsidRPr="0024251E">
        <w:rPr>
          <w:b/>
        </w:rPr>
        <w:t xml:space="preserve"> лесного хозяйства Тверской области </w:t>
      </w:r>
    </w:p>
    <w:p w:rsidR="00E53EA2" w:rsidRDefault="0024251E" w:rsidP="0024251E">
      <w:pPr>
        <w:jc w:val="center"/>
        <w:rPr>
          <w:b/>
          <w:szCs w:val="28"/>
        </w:rPr>
      </w:pPr>
      <w:r w:rsidRPr="0024251E">
        <w:rPr>
          <w:b/>
        </w:rPr>
        <w:t xml:space="preserve">об исполнении Плана мероприятий («дорожная карта») содействия импортозамещению в Тверской области на 2015 – 2017  годы, утвержденного распоряжением Правительства Тверской области от </w:t>
      </w:r>
      <w:r w:rsidRPr="0024251E">
        <w:rPr>
          <w:b/>
          <w:szCs w:val="28"/>
        </w:rPr>
        <w:t>20.01.2015 № 21-рп</w:t>
      </w:r>
      <w:r w:rsidR="00850F7C">
        <w:rPr>
          <w:b/>
          <w:szCs w:val="28"/>
        </w:rPr>
        <w:t>, по состоянию на 3</w:t>
      </w:r>
      <w:r w:rsidR="006C5D11">
        <w:rPr>
          <w:b/>
          <w:szCs w:val="28"/>
        </w:rPr>
        <w:t>1.</w:t>
      </w:r>
      <w:r w:rsidR="00850F7C">
        <w:rPr>
          <w:b/>
          <w:szCs w:val="28"/>
        </w:rPr>
        <w:t>12</w:t>
      </w:r>
      <w:r w:rsidR="006C5D11">
        <w:rPr>
          <w:b/>
          <w:szCs w:val="28"/>
        </w:rPr>
        <w:t>.2017</w:t>
      </w:r>
    </w:p>
    <w:p w:rsidR="0024251E" w:rsidRDefault="0024251E" w:rsidP="0024251E">
      <w:pPr>
        <w:jc w:val="center"/>
        <w:rPr>
          <w:b/>
          <w:szCs w:val="28"/>
        </w:rPr>
      </w:pPr>
    </w:p>
    <w:p w:rsidR="0024251E" w:rsidRDefault="0024251E" w:rsidP="0024251E">
      <w:pPr>
        <w:jc w:val="both"/>
        <w:rPr>
          <w:b/>
          <w:szCs w:val="28"/>
        </w:rPr>
      </w:pPr>
      <w:r>
        <w:rPr>
          <w:b/>
          <w:szCs w:val="28"/>
        </w:rPr>
        <w:t>По пункту 1.2 Плана мероприятий</w:t>
      </w:r>
    </w:p>
    <w:p w:rsidR="0024251E" w:rsidRDefault="00B15866" w:rsidP="0024251E">
      <w:pPr>
        <w:jc w:val="both"/>
      </w:pPr>
      <w:r w:rsidRPr="00B15866">
        <w:t>Средний уровень использования производственных мощностей в 201</w:t>
      </w:r>
      <w:r w:rsidR="0050134D">
        <w:t>6</w:t>
      </w:r>
      <w:r w:rsidRPr="00B15866">
        <w:t xml:space="preserve"> году по </w:t>
      </w:r>
      <w:r w:rsidR="00072390">
        <w:t>основным</w:t>
      </w:r>
      <w:r w:rsidRPr="00B15866">
        <w:t xml:space="preserve"> видам производимой продукции из древесины составил </w:t>
      </w:r>
      <w:r w:rsidR="0050134D">
        <w:t xml:space="preserve">59 </w:t>
      </w:r>
      <w:r w:rsidRPr="00B15866">
        <w:t>%</w:t>
      </w:r>
      <w:r w:rsidR="0024251E">
        <w:t>.</w:t>
      </w:r>
    </w:p>
    <w:p w:rsidR="0024251E" w:rsidRDefault="0024251E" w:rsidP="0024251E">
      <w:pPr>
        <w:jc w:val="both"/>
      </w:pPr>
    </w:p>
    <w:p w:rsidR="0024251E" w:rsidRPr="0024251E" w:rsidRDefault="0024251E" w:rsidP="0024251E">
      <w:pPr>
        <w:jc w:val="both"/>
        <w:rPr>
          <w:b/>
        </w:rPr>
      </w:pPr>
      <w:r w:rsidRPr="0024251E">
        <w:rPr>
          <w:b/>
        </w:rPr>
        <w:t>По пункту 2.1 Плана мероприятий</w:t>
      </w:r>
    </w:p>
    <w:p w:rsidR="0024251E" w:rsidRPr="0018161D" w:rsidRDefault="0024251E" w:rsidP="0024251E">
      <w:pPr>
        <w:jc w:val="both"/>
        <w:rPr>
          <w:rFonts w:cs="Times New Roman"/>
          <w:szCs w:val="28"/>
        </w:rPr>
      </w:pPr>
      <w:r>
        <w:t>Министерство постоянно и</w:t>
      </w:r>
      <w:r w:rsidRPr="0024251E">
        <w:t>нформир</w:t>
      </w:r>
      <w:r>
        <w:t>ует</w:t>
      </w:r>
      <w:r w:rsidRPr="0024251E">
        <w:t xml:space="preserve"> тверских товаропроизводителей о проводимых </w:t>
      </w:r>
      <w:proofErr w:type="spellStart"/>
      <w:r w:rsidRPr="0024251E">
        <w:t>выставочно</w:t>
      </w:r>
      <w:proofErr w:type="spellEnd"/>
      <w:r w:rsidRPr="0024251E">
        <w:t>-ярмарочных мероприятиях и оказ</w:t>
      </w:r>
      <w:r>
        <w:t>ывает (при необходимости)</w:t>
      </w:r>
      <w:r w:rsidRPr="0024251E">
        <w:t xml:space="preserve"> содействи</w:t>
      </w:r>
      <w:r>
        <w:t>е</w:t>
      </w:r>
      <w:r w:rsidRPr="0024251E">
        <w:t xml:space="preserve"> по участию в данных мероприятиях</w:t>
      </w:r>
      <w:r>
        <w:t xml:space="preserve">. За </w:t>
      </w:r>
      <w:r w:rsidR="00850F7C">
        <w:t>4</w:t>
      </w:r>
      <w:r w:rsidR="001365F7">
        <w:t xml:space="preserve"> </w:t>
      </w:r>
      <w:r>
        <w:t>квартал</w:t>
      </w:r>
      <w:r w:rsidR="0050134D">
        <w:t>а</w:t>
      </w:r>
      <w:r>
        <w:t xml:space="preserve"> 201</w:t>
      </w:r>
      <w:r w:rsidR="00F728CC">
        <w:t>7</w:t>
      </w:r>
      <w:r>
        <w:t xml:space="preserve"> года на официальном сайте Министерства были размещены  </w:t>
      </w:r>
      <w:r w:rsidRPr="0018161D">
        <w:rPr>
          <w:rFonts w:cs="Times New Roman"/>
          <w:szCs w:val="28"/>
        </w:rPr>
        <w:t xml:space="preserve">новостные блоки </w:t>
      </w:r>
      <w:r w:rsidR="00850F7C">
        <w:rPr>
          <w:rFonts w:cs="Times New Roman"/>
          <w:szCs w:val="28"/>
        </w:rPr>
        <w:t xml:space="preserve">(и/или направлена информация) </w:t>
      </w:r>
      <w:r w:rsidRPr="0018161D">
        <w:rPr>
          <w:rFonts w:cs="Times New Roman"/>
          <w:szCs w:val="28"/>
        </w:rPr>
        <w:t xml:space="preserve">о проведении следующих выставочных </w:t>
      </w:r>
      <w:r w:rsidR="00B15866">
        <w:rPr>
          <w:rFonts w:cs="Times New Roman"/>
          <w:szCs w:val="28"/>
        </w:rPr>
        <w:t xml:space="preserve">и конкурсных </w:t>
      </w:r>
      <w:r w:rsidRPr="0018161D">
        <w:rPr>
          <w:rFonts w:cs="Times New Roman"/>
          <w:szCs w:val="28"/>
        </w:rPr>
        <w:t>мероприяти</w:t>
      </w:r>
      <w:r w:rsidR="0018161D" w:rsidRPr="0018161D">
        <w:rPr>
          <w:rFonts w:cs="Times New Roman"/>
          <w:szCs w:val="28"/>
        </w:rPr>
        <w:t>й</w:t>
      </w:r>
      <w:r w:rsidRPr="0018161D">
        <w:rPr>
          <w:rFonts w:cs="Times New Roman"/>
          <w:szCs w:val="28"/>
        </w:rPr>
        <w:t>:</w:t>
      </w:r>
    </w:p>
    <w:p w:rsidR="00F728CC" w:rsidRPr="00F728CC" w:rsidRDefault="00F728CC" w:rsidP="00F728CC">
      <w:pPr>
        <w:jc w:val="both"/>
        <w:rPr>
          <w:rFonts w:cs="Times New Roman"/>
          <w:szCs w:val="28"/>
        </w:rPr>
      </w:pPr>
      <w:r w:rsidRPr="00F728CC">
        <w:rPr>
          <w:rFonts w:cs="Times New Roman"/>
          <w:szCs w:val="28"/>
        </w:rPr>
        <w:t>- о региональном этапе всероссийского конкурса "Российская организация высокой социальной эффективности" в 2017 году (Тверская область);</w:t>
      </w:r>
    </w:p>
    <w:p w:rsidR="00F728CC" w:rsidRPr="00F728CC" w:rsidRDefault="00F728CC" w:rsidP="00F728CC">
      <w:pPr>
        <w:jc w:val="both"/>
        <w:rPr>
          <w:rFonts w:cs="Times New Roman"/>
          <w:szCs w:val="28"/>
        </w:rPr>
      </w:pPr>
      <w:r w:rsidRPr="00F728CC">
        <w:rPr>
          <w:rFonts w:cs="Times New Roman"/>
          <w:szCs w:val="28"/>
        </w:rPr>
        <w:t>- о Всероссийской Конференции "Лесная промышленность России: баланс интересов государства и рынка" (Москва);</w:t>
      </w:r>
    </w:p>
    <w:p w:rsidR="00285268" w:rsidRDefault="00F728CC" w:rsidP="00F728CC">
      <w:pPr>
        <w:jc w:val="both"/>
        <w:rPr>
          <w:szCs w:val="28"/>
        </w:rPr>
      </w:pPr>
      <w:r w:rsidRPr="00F728CC">
        <w:rPr>
          <w:rFonts w:cs="Times New Roman"/>
          <w:szCs w:val="28"/>
        </w:rPr>
        <w:t>- о Конкурсе "Королева леса" в рамках всероссийских соревнований операторов лесозаготовительных машин "Лесоруб XXI века" (Архангельск)</w:t>
      </w:r>
      <w:r w:rsidR="0050134D">
        <w:rPr>
          <w:szCs w:val="28"/>
        </w:rPr>
        <w:t>;</w:t>
      </w:r>
    </w:p>
    <w:p w:rsidR="0050134D" w:rsidRDefault="0050134D" w:rsidP="0050134D">
      <w:pPr>
        <w:jc w:val="both"/>
      </w:pPr>
      <w:r>
        <w:t xml:space="preserve">- о Международном конгрессе и выставке "Биомасса: топливо и энергия" 19-20 апреля 2017 </w:t>
      </w:r>
      <w:r w:rsidR="00850F7C">
        <w:t xml:space="preserve">года </w:t>
      </w:r>
      <w:r>
        <w:t>(Москва);</w:t>
      </w:r>
    </w:p>
    <w:p w:rsidR="0050134D" w:rsidRDefault="0050134D" w:rsidP="0050134D">
      <w:pPr>
        <w:jc w:val="both"/>
      </w:pPr>
      <w:r>
        <w:t xml:space="preserve">- о Международной выставке деревообрабатывающей и лесной промышленности "LIGNA 2017" 27-31 мая 2017 </w:t>
      </w:r>
      <w:r w:rsidR="00850F7C">
        <w:t xml:space="preserve">года </w:t>
      </w:r>
      <w:r>
        <w:t>(Ганновер, Германия);</w:t>
      </w:r>
    </w:p>
    <w:p w:rsidR="0050134D" w:rsidRDefault="0050134D" w:rsidP="0050134D">
      <w:pPr>
        <w:jc w:val="both"/>
      </w:pPr>
      <w:r>
        <w:t xml:space="preserve">- о Петербургском Международном Лесопромышленном Форуме 03-04 октября 2017 </w:t>
      </w:r>
      <w:r w:rsidR="00850F7C">
        <w:t xml:space="preserve">года </w:t>
      </w:r>
      <w:r>
        <w:t>(Санкт-Петербург);</w:t>
      </w:r>
    </w:p>
    <w:p w:rsidR="0050134D" w:rsidRDefault="0050134D" w:rsidP="0050134D">
      <w:pPr>
        <w:jc w:val="both"/>
      </w:pPr>
      <w:r>
        <w:t xml:space="preserve">- о всероссийском соревновании операторов лесозаготовительных машин "Лесоруб XXI века" 09-12 августа 2017 </w:t>
      </w:r>
      <w:r w:rsidR="00850F7C">
        <w:t xml:space="preserve">года </w:t>
      </w:r>
      <w:r>
        <w:t>(Архангельск);</w:t>
      </w:r>
    </w:p>
    <w:p w:rsidR="0050134D" w:rsidRDefault="0050134D" w:rsidP="0050134D">
      <w:pPr>
        <w:jc w:val="both"/>
      </w:pPr>
      <w:r>
        <w:t xml:space="preserve">- о Чемпионате России вальщиков леса "Лесоруб 2017" 17-19 августа 2017 </w:t>
      </w:r>
      <w:r w:rsidR="00850F7C">
        <w:t xml:space="preserve">года </w:t>
      </w:r>
      <w:r>
        <w:t>(Петрозаводск, Карелия)</w:t>
      </w:r>
      <w:r w:rsidR="00851BB7">
        <w:t>;</w:t>
      </w:r>
    </w:p>
    <w:p w:rsidR="00851BB7" w:rsidRDefault="00851BB7" w:rsidP="00851BB7">
      <w:pPr>
        <w:jc w:val="both"/>
      </w:pPr>
      <w:r>
        <w:t xml:space="preserve">- о выставке "WOODEXPO KAZAKHSTAN 2017" 17-20 сентября 2017 </w:t>
      </w:r>
      <w:r w:rsidR="00850F7C">
        <w:t xml:space="preserve">года </w:t>
      </w:r>
      <w:r>
        <w:t>(Астана, Казахстан);</w:t>
      </w:r>
    </w:p>
    <w:p w:rsidR="00851BB7" w:rsidRDefault="00851BB7" w:rsidP="00851BB7">
      <w:pPr>
        <w:jc w:val="both"/>
      </w:pPr>
      <w:r>
        <w:t>- о выставке "Деревянный Дом. Осень 2017" 26-29 октября 20</w:t>
      </w:r>
      <w:r w:rsidR="00850F7C">
        <w:t>17 года (ЦВК "Крокус Экспо", Москва);</w:t>
      </w:r>
    </w:p>
    <w:p w:rsidR="00850F7C" w:rsidRDefault="00850F7C" w:rsidP="00851BB7">
      <w:pPr>
        <w:jc w:val="both"/>
      </w:pPr>
      <w:r>
        <w:t xml:space="preserve">- о выставке </w:t>
      </w:r>
      <w:r>
        <w:t>"</w:t>
      </w:r>
      <w:r>
        <w:t>Российский лес» 6-8 декабря 2017 года (Вологда).</w:t>
      </w:r>
    </w:p>
    <w:p w:rsidR="00851BB7" w:rsidRPr="00285268" w:rsidRDefault="00851BB7" w:rsidP="00851BB7">
      <w:pPr>
        <w:ind w:firstLine="708"/>
        <w:jc w:val="both"/>
      </w:pPr>
      <w:r>
        <w:t xml:space="preserve">Кроме того оказано содействие 2 организациям - производителям продукции из древесины во включении в состав объединенной экспозиции Российской Федерации на международной выставке "BATIMAT 2017" 6-10 ноября 2017 </w:t>
      </w:r>
      <w:r w:rsidR="00850F7C">
        <w:t xml:space="preserve">года </w:t>
      </w:r>
      <w:r>
        <w:t>(Париж, Франция)</w:t>
      </w:r>
    </w:p>
    <w:p w:rsidR="002A106A" w:rsidRDefault="002A106A" w:rsidP="002A106A">
      <w:pPr>
        <w:jc w:val="both"/>
        <w:rPr>
          <w:rFonts w:eastAsia="Times New Roman" w:cs="Times New Roman"/>
          <w:color w:val="000000"/>
        </w:rPr>
      </w:pPr>
    </w:p>
    <w:p w:rsidR="00851BB7" w:rsidRDefault="00851BB7" w:rsidP="002A106A">
      <w:pPr>
        <w:jc w:val="both"/>
        <w:rPr>
          <w:rFonts w:eastAsia="Times New Roman" w:cs="Times New Roman"/>
          <w:color w:val="000000"/>
        </w:rPr>
      </w:pPr>
    </w:p>
    <w:p w:rsidR="00851BB7" w:rsidRDefault="00851BB7" w:rsidP="002A106A">
      <w:pPr>
        <w:jc w:val="both"/>
        <w:rPr>
          <w:rFonts w:eastAsia="Times New Roman" w:cs="Times New Roman"/>
          <w:color w:val="000000"/>
        </w:rPr>
      </w:pPr>
    </w:p>
    <w:p w:rsidR="002A106A" w:rsidRPr="002A106A" w:rsidRDefault="002A106A" w:rsidP="002A106A">
      <w:pPr>
        <w:jc w:val="both"/>
        <w:rPr>
          <w:rFonts w:eastAsia="Times New Roman" w:cs="Times New Roman"/>
          <w:b/>
          <w:color w:val="000000"/>
        </w:rPr>
      </w:pPr>
      <w:r w:rsidRPr="002A106A">
        <w:rPr>
          <w:rFonts w:eastAsia="Times New Roman" w:cs="Times New Roman"/>
          <w:b/>
          <w:color w:val="000000"/>
        </w:rPr>
        <w:t>По пункту 2.5 Плана мероприятий</w:t>
      </w:r>
    </w:p>
    <w:p w:rsidR="0050134D" w:rsidRDefault="002A106A" w:rsidP="002A106A">
      <w:pPr>
        <w:jc w:val="both"/>
        <w:rPr>
          <w:rFonts w:eastAsia="Times New Roman" w:cs="Times New Roman"/>
          <w:color w:val="000000"/>
        </w:rPr>
      </w:pPr>
      <w:r w:rsidRPr="002A106A">
        <w:rPr>
          <w:rFonts w:eastAsia="Times New Roman" w:cs="Times New Roman"/>
          <w:color w:val="000000"/>
        </w:rPr>
        <w:t xml:space="preserve">Министерство постоянно взаимодействует с </w:t>
      </w:r>
      <w:r>
        <w:rPr>
          <w:rFonts w:eastAsia="Times New Roman" w:cs="Times New Roman"/>
          <w:color w:val="000000"/>
        </w:rPr>
        <w:t xml:space="preserve">заинтересованными </w:t>
      </w:r>
      <w:r w:rsidRPr="002A106A">
        <w:rPr>
          <w:rFonts w:eastAsia="Times New Roman" w:cs="Times New Roman"/>
          <w:color w:val="000000"/>
        </w:rPr>
        <w:t>инвесторами по вопросам реализ</w:t>
      </w:r>
      <w:r>
        <w:rPr>
          <w:rFonts w:eastAsia="Times New Roman" w:cs="Times New Roman"/>
          <w:color w:val="000000"/>
        </w:rPr>
        <w:t>ации инвестиционных проектов в области освоения лесов и</w:t>
      </w:r>
      <w:r w:rsidRPr="002A106A">
        <w:rPr>
          <w:rFonts w:eastAsia="Times New Roman" w:cs="Times New Roman"/>
          <w:color w:val="000000"/>
        </w:rPr>
        <w:t xml:space="preserve"> </w:t>
      </w:r>
      <w:r w:rsidR="00072390" w:rsidRPr="002A106A">
        <w:rPr>
          <w:rFonts w:eastAsia="Times New Roman" w:cs="Times New Roman"/>
          <w:color w:val="000000"/>
        </w:rPr>
        <w:t xml:space="preserve">при необходимости </w:t>
      </w:r>
      <w:r w:rsidRPr="002A106A">
        <w:rPr>
          <w:rFonts w:eastAsia="Times New Roman" w:cs="Times New Roman"/>
          <w:color w:val="000000"/>
        </w:rPr>
        <w:t>оказыв</w:t>
      </w:r>
      <w:r w:rsidR="00072390">
        <w:rPr>
          <w:rFonts w:eastAsia="Times New Roman" w:cs="Times New Roman"/>
          <w:color w:val="000000"/>
        </w:rPr>
        <w:t xml:space="preserve">ает </w:t>
      </w:r>
      <w:r w:rsidR="0050134D">
        <w:rPr>
          <w:rFonts w:eastAsia="Times New Roman" w:cs="Times New Roman"/>
          <w:color w:val="000000"/>
        </w:rPr>
        <w:t xml:space="preserve">консультационное и методологическое </w:t>
      </w:r>
      <w:r w:rsidR="00072390">
        <w:rPr>
          <w:rFonts w:eastAsia="Times New Roman" w:cs="Times New Roman"/>
          <w:color w:val="000000"/>
        </w:rPr>
        <w:t xml:space="preserve">содействие </w:t>
      </w:r>
      <w:r w:rsidR="0050134D">
        <w:rPr>
          <w:rFonts w:eastAsia="Times New Roman" w:cs="Times New Roman"/>
          <w:color w:val="000000"/>
        </w:rPr>
        <w:t>инвесторам в подготовке к</w:t>
      </w:r>
      <w:r w:rsidR="00072390">
        <w:rPr>
          <w:rFonts w:eastAsia="Times New Roman" w:cs="Times New Roman"/>
          <w:color w:val="000000"/>
        </w:rPr>
        <w:t xml:space="preserve"> реализации</w:t>
      </w:r>
      <w:r w:rsidR="0050134D">
        <w:rPr>
          <w:rFonts w:eastAsia="Times New Roman" w:cs="Times New Roman"/>
          <w:color w:val="000000"/>
        </w:rPr>
        <w:t xml:space="preserve"> проектов</w:t>
      </w:r>
      <w:r w:rsidR="002760FF">
        <w:rPr>
          <w:rFonts w:eastAsia="Times New Roman" w:cs="Times New Roman"/>
          <w:color w:val="000000"/>
        </w:rPr>
        <w:t>.</w:t>
      </w:r>
    </w:p>
    <w:p w:rsidR="0050134D" w:rsidRPr="0018161D" w:rsidRDefault="0050134D" w:rsidP="0050134D">
      <w:pPr>
        <w:ind w:firstLine="708"/>
        <w:jc w:val="both"/>
        <w:rPr>
          <w:rFonts w:eastAsia="Times New Roman" w:cs="Times New Roman"/>
          <w:color w:val="000000"/>
        </w:rPr>
      </w:pPr>
      <w:r w:rsidRPr="0050134D">
        <w:rPr>
          <w:rFonts w:eastAsia="Times New Roman" w:cs="Times New Roman"/>
          <w:color w:val="000000"/>
        </w:rPr>
        <w:t xml:space="preserve">В 2017 году Министерством оказана консультационная поддержка </w:t>
      </w:r>
      <w:r>
        <w:rPr>
          <w:rFonts w:eastAsia="Times New Roman" w:cs="Times New Roman"/>
          <w:color w:val="000000"/>
        </w:rPr>
        <w:t xml:space="preserve">4-м </w:t>
      </w:r>
      <w:r w:rsidRPr="0050134D">
        <w:rPr>
          <w:rFonts w:eastAsia="Times New Roman" w:cs="Times New Roman"/>
          <w:color w:val="000000"/>
        </w:rPr>
        <w:t>потенциальным инвесторам и ИОГВ ТО по вопросам реализации инвестиционных проектов, размещения новых производств и о</w:t>
      </w:r>
      <w:r>
        <w:rPr>
          <w:rFonts w:eastAsia="Times New Roman" w:cs="Times New Roman"/>
          <w:color w:val="000000"/>
        </w:rPr>
        <w:t>беспечения древесными ресурсами.</w:t>
      </w:r>
      <w:r w:rsidR="00851BB7">
        <w:rPr>
          <w:rFonts w:eastAsia="Times New Roman" w:cs="Times New Roman"/>
          <w:color w:val="000000"/>
        </w:rPr>
        <w:t xml:space="preserve"> </w:t>
      </w:r>
      <w:proofErr w:type="gramStart"/>
      <w:r w:rsidR="00851BB7">
        <w:rPr>
          <w:rFonts w:eastAsia="Times New Roman" w:cs="Times New Roman"/>
          <w:color w:val="000000"/>
        </w:rPr>
        <w:t>Рассмотрена 1 заявка на реализацию инвестиционного проекта в области освоения лесов, претендующая на включение в перечень приоритетных</w:t>
      </w:r>
      <w:r w:rsidR="00850F7C">
        <w:rPr>
          <w:rFonts w:eastAsia="Times New Roman" w:cs="Times New Roman"/>
          <w:color w:val="000000"/>
        </w:rPr>
        <w:t xml:space="preserve"> (направлена на согласование в Федеральное агентство лесного хозяйства</w:t>
      </w:r>
      <w:bookmarkStart w:id="0" w:name="_GoBack"/>
      <w:bookmarkEnd w:id="0"/>
      <w:r w:rsidR="00850F7C">
        <w:rPr>
          <w:rFonts w:eastAsia="Times New Roman" w:cs="Times New Roman"/>
          <w:color w:val="000000"/>
        </w:rPr>
        <w:t>)</w:t>
      </w:r>
      <w:r w:rsidR="00851BB7">
        <w:rPr>
          <w:rFonts w:eastAsia="Times New Roman" w:cs="Times New Roman"/>
          <w:color w:val="000000"/>
        </w:rPr>
        <w:t>.</w:t>
      </w:r>
      <w:proofErr w:type="gramEnd"/>
    </w:p>
    <w:sectPr w:rsidR="0050134D" w:rsidRPr="0018161D" w:rsidSect="00A449BF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1E"/>
    <w:rsid w:val="00072390"/>
    <w:rsid w:val="001365F7"/>
    <w:rsid w:val="0015153E"/>
    <w:rsid w:val="0018161D"/>
    <w:rsid w:val="001D4C14"/>
    <w:rsid w:val="001E66CE"/>
    <w:rsid w:val="0024251E"/>
    <w:rsid w:val="002760FF"/>
    <w:rsid w:val="00285268"/>
    <w:rsid w:val="002A106A"/>
    <w:rsid w:val="00364C0D"/>
    <w:rsid w:val="00410947"/>
    <w:rsid w:val="004A095F"/>
    <w:rsid w:val="0050134D"/>
    <w:rsid w:val="00541287"/>
    <w:rsid w:val="0059332F"/>
    <w:rsid w:val="005D0E78"/>
    <w:rsid w:val="00682BDE"/>
    <w:rsid w:val="006C5D11"/>
    <w:rsid w:val="007258E3"/>
    <w:rsid w:val="00731079"/>
    <w:rsid w:val="00816C3E"/>
    <w:rsid w:val="00850F7C"/>
    <w:rsid w:val="00851BB7"/>
    <w:rsid w:val="008B779E"/>
    <w:rsid w:val="00975515"/>
    <w:rsid w:val="009C3232"/>
    <w:rsid w:val="00A449BF"/>
    <w:rsid w:val="00B15866"/>
    <w:rsid w:val="00B24916"/>
    <w:rsid w:val="00CE4FB5"/>
    <w:rsid w:val="00D62ECF"/>
    <w:rsid w:val="00D75004"/>
    <w:rsid w:val="00DC4F09"/>
    <w:rsid w:val="00E53A1B"/>
    <w:rsid w:val="00E53EA2"/>
    <w:rsid w:val="00EA5421"/>
    <w:rsid w:val="00EA5839"/>
    <w:rsid w:val="00F262E4"/>
    <w:rsid w:val="00F33F33"/>
    <w:rsid w:val="00F7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C3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12">
    <w:name w:val="TNR 12"/>
    <w:basedOn w:val="a"/>
    <w:link w:val="TNR120"/>
    <w:qFormat/>
    <w:rsid w:val="007258E3"/>
    <w:pPr>
      <w:spacing w:after="200" w:line="276" w:lineRule="auto"/>
    </w:pPr>
    <w:rPr>
      <w:sz w:val="24"/>
      <w:szCs w:val="24"/>
    </w:rPr>
  </w:style>
  <w:style w:type="character" w:customStyle="1" w:styleId="TNR120">
    <w:name w:val="TNR 12 Знак"/>
    <w:basedOn w:val="a0"/>
    <w:link w:val="TNR12"/>
    <w:rsid w:val="007258E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16C3E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816C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C3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NR12">
    <w:name w:val="TNR 12"/>
    <w:basedOn w:val="a"/>
    <w:link w:val="TNR120"/>
    <w:qFormat/>
    <w:rsid w:val="007258E3"/>
    <w:pPr>
      <w:spacing w:after="200" w:line="276" w:lineRule="auto"/>
    </w:pPr>
    <w:rPr>
      <w:sz w:val="24"/>
      <w:szCs w:val="24"/>
    </w:rPr>
  </w:style>
  <w:style w:type="character" w:customStyle="1" w:styleId="TNR120">
    <w:name w:val="TNR 12 Знак"/>
    <w:basedOn w:val="a0"/>
    <w:link w:val="TNR12"/>
    <w:rsid w:val="007258E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16C3E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816C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2017-12-20T09:57:00Z</dcterms:created>
  <dcterms:modified xsi:type="dcterms:W3CDTF">2017-12-20T09:57:00Z</dcterms:modified>
</cp:coreProperties>
</file>